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757E" w14:textId="77777777" w:rsidR="0062719F" w:rsidRPr="003E003E" w:rsidRDefault="0062719F" w:rsidP="003E003E">
      <w:pPr>
        <w:spacing w:after="120"/>
        <w:ind w:right="-192"/>
        <w:jc w:val="both"/>
        <w:rPr>
          <w:b/>
        </w:rPr>
      </w:pPr>
      <w:r w:rsidRPr="003E003E">
        <w:rPr>
          <w:b/>
        </w:rPr>
        <w:t>ΕΛΛΗΝΙΚΗ</w:t>
      </w:r>
      <w:r w:rsidR="003E003E">
        <w:rPr>
          <w:b/>
        </w:rPr>
        <w:t xml:space="preserve"> </w:t>
      </w:r>
      <w:r w:rsidRPr="003E003E">
        <w:rPr>
          <w:b/>
        </w:rPr>
        <w:t>ΔΗΜΟΚΡΑΤΙΑ</w:t>
      </w:r>
    </w:p>
    <w:p w14:paraId="52CD4BAC" w14:textId="77777777" w:rsidR="0062719F" w:rsidRPr="003E003E" w:rsidRDefault="0062719F" w:rsidP="003E003E">
      <w:pPr>
        <w:spacing w:after="120"/>
        <w:ind w:right="-192"/>
        <w:jc w:val="both"/>
        <w:rPr>
          <w:b/>
        </w:rPr>
      </w:pPr>
      <w:r w:rsidRPr="003E003E">
        <w:rPr>
          <w:b/>
        </w:rPr>
        <w:t>ΥΠΟΥΡΓΕΙΟ ΥΓΕΙΑΣ</w:t>
      </w:r>
    </w:p>
    <w:p w14:paraId="28DCEAB7" w14:textId="77777777" w:rsidR="0062719F" w:rsidRPr="003E003E" w:rsidRDefault="0062719F" w:rsidP="003E003E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3E003E">
        <w:rPr>
          <w:b/>
        </w:rPr>
        <w:t>2</w:t>
      </w:r>
      <w:r w:rsidRPr="003E003E">
        <w:rPr>
          <w:b/>
          <w:vertAlign w:val="superscript"/>
        </w:rPr>
        <w:t>ης</w:t>
      </w:r>
      <w:r w:rsidRPr="003E003E">
        <w:rPr>
          <w:b/>
        </w:rPr>
        <w:t xml:space="preserve">   Υ.ΠΕ.   ΠΕΙΡΑΙΩΣ &amp; ΑΙΓΑΙΟΥ</w:t>
      </w:r>
      <w:r w:rsidRPr="003E003E">
        <w:rPr>
          <w:b/>
        </w:rPr>
        <w:tab/>
      </w:r>
      <w:r w:rsidRPr="003E003E">
        <w:rPr>
          <w:b/>
        </w:rPr>
        <w:tab/>
      </w:r>
    </w:p>
    <w:p w14:paraId="3E25312B" w14:textId="77777777" w:rsidR="0062719F" w:rsidRPr="003E003E" w:rsidRDefault="0062719F" w:rsidP="0062719F">
      <w:pPr>
        <w:ind w:left="1080"/>
        <w:jc w:val="right"/>
        <w:rPr>
          <w:bCs/>
        </w:rPr>
      </w:pPr>
      <w:r w:rsidRPr="003E003E">
        <w:rPr>
          <w:bCs/>
        </w:rPr>
        <w:t>Άγιος Ιωάννης Ρέντης, 19/8/2023</w:t>
      </w:r>
    </w:p>
    <w:p w14:paraId="33DC0B6C" w14:textId="77777777" w:rsidR="0062719F" w:rsidRPr="003E003E" w:rsidRDefault="003E003E" w:rsidP="0062719F">
      <w:pPr>
        <w:ind w:left="1080"/>
        <w:jc w:val="center"/>
        <w:rPr>
          <w:b/>
          <w:bCs/>
          <w:u w:val="single"/>
        </w:rPr>
      </w:pPr>
      <w:r w:rsidRPr="003E003E">
        <w:rPr>
          <w:b/>
          <w:bCs/>
          <w:u w:val="single"/>
        </w:rPr>
        <w:t>Δελτίο</w:t>
      </w:r>
      <w:r>
        <w:rPr>
          <w:b/>
          <w:bCs/>
          <w:u w:val="single"/>
        </w:rPr>
        <w:t xml:space="preserve"> Τ</w:t>
      </w:r>
      <w:r w:rsidRPr="003E003E">
        <w:rPr>
          <w:b/>
          <w:bCs/>
          <w:u w:val="single"/>
        </w:rPr>
        <w:t>ύπου</w:t>
      </w:r>
    </w:p>
    <w:p w14:paraId="1BAF0F0B" w14:textId="77777777" w:rsidR="0062719F" w:rsidRPr="003E003E" w:rsidRDefault="0062719F" w:rsidP="006271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E0E68C" w14:textId="77777777" w:rsidR="0062719F" w:rsidRPr="003E003E" w:rsidRDefault="0062719F" w:rsidP="0062719F">
      <w:pPr>
        <w:jc w:val="both"/>
      </w:pPr>
      <w:r w:rsidRPr="003E003E">
        <w:rPr>
          <w:bCs/>
        </w:rPr>
        <w:t>Χθες 18/8/2023 περίπου στις</w:t>
      </w:r>
      <w:r w:rsidRPr="003E003E">
        <w:rPr>
          <w:b/>
          <w:bCs/>
        </w:rPr>
        <w:t xml:space="preserve"> 23.30</w:t>
      </w:r>
      <w:r w:rsidRPr="003E003E">
        <w:t xml:space="preserve"> στο Γενικό Νοσοκομείο Νίκαιας «Άγιος Παντελεήμων», στον συνδετικό διάδρομο μεταξύ ΤΕΠ και Κτιρίου </w:t>
      </w:r>
      <w:proofErr w:type="spellStart"/>
      <w:r w:rsidRPr="003E003E">
        <w:t>Μαντούβαλου</w:t>
      </w:r>
      <w:proofErr w:type="spellEnd"/>
      <w:r w:rsidRPr="003E003E">
        <w:t xml:space="preserve"> εκδηλώθηκε φωτιά από άγνωστα αίτια σε συστάδα χαρτόκουτων. Το προσωπικό ασφάλειας και τεχνικοί του νοσοκομείου επιχείρησαν με φορητά πυροσβεστικά μέσα ενώ ταυτόχρονα ειδοποιήθηκε η </w:t>
      </w:r>
      <w:r w:rsidR="003E003E">
        <w:t>Π</w:t>
      </w:r>
      <w:r w:rsidRPr="003E003E">
        <w:t xml:space="preserve">υροσβεστική </w:t>
      </w:r>
      <w:r w:rsidR="003E003E">
        <w:t>Υ</w:t>
      </w:r>
      <w:r w:rsidRPr="003E003E">
        <w:t>πηρεσία η όποια και ολοκλήρωσε το έργο της κατάσβεσης.</w:t>
      </w:r>
    </w:p>
    <w:p w14:paraId="3FF962A0" w14:textId="77777777" w:rsidR="0062719F" w:rsidRPr="003E003E" w:rsidRDefault="0062719F" w:rsidP="0062719F">
      <w:pPr>
        <w:jc w:val="both"/>
      </w:pPr>
      <w:r w:rsidRPr="003E003E">
        <w:rPr>
          <w:bCs/>
        </w:rPr>
        <w:t>Στη</w:t>
      </w:r>
      <w:r w:rsidRPr="003E003E">
        <w:rPr>
          <w:b/>
          <w:bCs/>
        </w:rPr>
        <w:t xml:space="preserve"> 01.40</w:t>
      </w:r>
      <w:r w:rsidRPr="003E003E">
        <w:t xml:space="preserve"> της 19/8/2023 νέα εστία φωτιάς εντοπίστηκε σε χώρο της  Α Χειρουργικής Κλινικής σε </w:t>
      </w:r>
      <w:r w:rsidR="003E003E">
        <w:t>σωρό χαρτιών</w:t>
      </w:r>
      <w:r w:rsidRPr="003E003E">
        <w:t xml:space="preserve">. Η φωτιά αντιμετωπίστηκε άμεσα και έγινε ολική κατάσβεση από το προσωπικό με χρήση φορητών πυροσβεστικών μέσων και ρίψης ύδατος από τις πυροσβεστικές φωλιές. Επιπλέον κλήθηκε η Άμεση Δράση της Ελληνικής Αστυνομίας και διενεργήθηκαν έλεγχοι σε όλους τους χώρους εσωτερικούς και εξωτερικούς του νοσοκομείου από ομάδες της Δίας και του προσωπικού ασφάλειας. </w:t>
      </w:r>
      <w:r w:rsidR="003E003E">
        <w:t>Προσωρινά α</w:t>
      </w:r>
      <w:r w:rsidRPr="003E003E">
        <w:t>ποκλείστηκε η έξοδος από το νοσοκομείο ώστε να διευκολυνθούν οι έρευνες.</w:t>
      </w:r>
    </w:p>
    <w:p w14:paraId="5D495ED4" w14:textId="77777777" w:rsidR="0062719F" w:rsidRPr="003E003E" w:rsidRDefault="0062719F" w:rsidP="0062719F">
      <w:pPr>
        <w:jc w:val="both"/>
      </w:pPr>
      <w:r w:rsidRPr="003E003E">
        <w:rPr>
          <w:bCs/>
        </w:rPr>
        <w:t>Στις</w:t>
      </w:r>
      <w:r w:rsidRPr="003E003E">
        <w:rPr>
          <w:b/>
          <w:bCs/>
        </w:rPr>
        <w:t xml:space="preserve"> 04.30</w:t>
      </w:r>
      <w:r w:rsidRPr="003E003E">
        <w:t xml:space="preserve"> της 19/8/2023 εστία φωτιάς εκδηλώθηκε σε  εξωτερικό χώρο του νοσοκομείου κοντά στη σκάλα εισόδου του οικήματος που στεγάζονται οι κοιτώνες των ιατρών</w:t>
      </w:r>
      <w:r w:rsidR="003E003E">
        <w:t>,</w:t>
      </w:r>
      <w:r w:rsidRPr="003E003E">
        <w:t xml:space="preserve"> σε κάδο ακάθαρτου ιματισμού. Η φωτιά αντιμετωπίστηκε ολικά από το προσωπικό ασφάλειας που είχε εντολές για  περιπολίες με τη χρήση φορητών μέσων και ρίψης ύδατος από πυροσβεστική φωλιά ενώ εκ νέου κλήθηκε η </w:t>
      </w:r>
      <w:r w:rsidR="003E003E">
        <w:t>Ά</w:t>
      </w:r>
      <w:r w:rsidRPr="003E003E">
        <w:t xml:space="preserve">μεση </w:t>
      </w:r>
      <w:r w:rsidR="003E003E">
        <w:t>Δ</w:t>
      </w:r>
      <w:r w:rsidRPr="003E003E">
        <w:t xml:space="preserve">ράση της Ελληνικής Αστυνομίας και επί τόπου </w:t>
      </w:r>
      <w:r w:rsidR="003E003E">
        <w:t xml:space="preserve">κατέφθασε </w:t>
      </w:r>
      <w:r w:rsidRPr="003E003E">
        <w:t xml:space="preserve">περιπολικό και δύναμη </w:t>
      </w:r>
      <w:r w:rsidR="003E003E">
        <w:t xml:space="preserve">της </w:t>
      </w:r>
      <w:r w:rsidRPr="003E003E">
        <w:t>ομάδ</w:t>
      </w:r>
      <w:r w:rsidR="003E003E">
        <w:t>ας</w:t>
      </w:r>
      <w:r w:rsidRPr="003E003E">
        <w:t xml:space="preserve"> Δίας που διενέργησε ελέγχους σε όλους τους εσωτερικούς χώρους του Νοσοκομείου καθώς επίσης και στον περιβάλλοντα χώρο.</w:t>
      </w:r>
    </w:p>
    <w:p w14:paraId="62C7C886" w14:textId="52434E1A" w:rsidR="0062719F" w:rsidRPr="00E53345" w:rsidRDefault="0062719F" w:rsidP="0062719F">
      <w:pPr>
        <w:jc w:val="both"/>
        <w:rPr>
          <w:lang w:val="en-US"/>
        </w:rPr>
      </w:pPr>
      <w:r w:rsidRPr="003E003E">
        <w:t>Καθ’ όλη τη διάρκεια της νύχτας κλιμάκιο του ανακριτικού τμήματος της Πυροσβεστικής Υπηρεσίας Πειραιά διενεργούσε έρευνα προκειμένου να διαπιστωθούν τα αίτια του πρώτου χρονικά συμβάντος.</w:t>
      </w:r>
      <w:r w:rsidR="003E003E">
        <w:t xml:space="preserve"> </w:t>
      </w:r>
    </w:p>
    <w:p w14:paraId="2564B0E5" w14:textId="77777777" w:rsidR="005875AF" w:rsidRPr="003E003E" w:rsidRDefault="0062719F" w:rsidP="003E003E">
      <w:pPr>
        <w:jc w:val="both"/>
      </w:pPr>
      <w:r w:rsidRPr="003E003E">
        <w:rPr>
          <w:rFonts w:eastAsiaTheme="minorHAnsi"/>
          <w:b/>
          <w:lang w:eastAsia="en-US"/>
        </w:rPr>
        <w:t xml:space="preserve">Σε καμία περίπτωση </w:t>
      </w:r>
      <w:r w:rsidRPr="003E003E">
        <w:rPr>
          <w:b/>
        </w:rPr>
        <w:t xml:space="preserve">δεν κινδύνεψε ασθενής δεν παρουσιάστηκε πρόβλημα υγείας σε νοσηλευόμενο </w:t>
      </w:r>
      <w:r w:rsidR="003E003E">
        <w:rPr>
          <w:b/>
        </w:rPr>
        <w:t xml:space="preserve">η εργαζόμενο του νοσοκομείου </w:t>
      </w:r>
      <w:r w:rsidRPr="003E003E">
        <w:rPr>
          <w:b/>
        </w:rPr>
        <w:t xml:space="preserve">και δεν χρειάστηκε να πραγματοποιηθεί εκκένωση </w:t>
      </w:r>
      <w:r w:rsidR="003E003E">
        <w:rPr>
          <w:b/>
        </w:rPr>
        <w:t xml:space="preserve">σε κανένα χώρο του </w:t>
      </w:r>
      <w:r w:rsidRPr="003E003E">
        <w:rPr>
          <w:b/>
        </w:rPr>
        <w:t>νοσοκομείο</w:t>
      </w:r>
      <w:r w:rsidR="003E003E">
        <w:rPr>
          <w:b/>
        </w:rPr>
        <w:t>υ</w:t>
      </w:r>
      <w:r w:rsidRPr="003E003E">
        <w:t xml:space="preserve">. Μικρής κλίμακας ζημίες προκληθήκαν σε ξενοδοχειακό εξοπλισμό </w:t>
      </w:r>
      <w:r w:rsidR="003E003E">
        <w:t>του νοσοκομείου.</w:t>
      </w:r>
    </w:p>
    <w:p w14:paraId="22E31078" w14:textId="77777777" w:rsidR="005875AF" w:rsidRPr="003E003E" w:rsidRDefault="005875AF" w:rsidP="00A966EA">
      <w:pPr>
        <w:widowControl w:val="0"/>
        <w:autoSpaceDE w:val="0"/>
        <w:autoSpaceDN w:val="0"/>
        <w:adjustRightInd w:val="0"/>
        <w:jc w:val="both"/>
      </w:pPr>
    </w:p>
    <w:sectPr w:rsidR="005875AF" w:rsidRPr="003E003E" w:rsidSect="00A966EA"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8335" w14:textId="77777777" w:rsidR="00840C2F" w:rsidRDefault="00840C2F" w:rsidP="00A966EA">
      <w:pPr>
        <w:spacing w:after="0" w:line="240" w:lineRule="auto"/>
      </w:pPr>
      <w:r>
        <w:separator/>
      </w:r>
    </w:p>
  </w:endnote>
  <w:endnote w:type="continuationSeparator" w:id="0">
    <w:p w14:paraId="11945353" w14:textId="77777777" w:rsidR="00840C2F" w:rsidRDefault="00840C2F" w:rsidP="00A9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B0AC" w14:textId="77777777" w:rsidR="00840C2F" w:rsidRDefault="00840C2F" w:rsidP="00A966EA">
      <w:pPr>
        <w:spacing w:after="0" w:line="240" w:lineRule="auto"/>
      </w:pPr>
      <w:r>
        <w:separator/>
      </w:r>
    </w:p>
  </w:footnote>
  <w:footnote w:type="continuationSeparator" w:id="0">
    <w:p w14:paraId="604D6D71" w14:textId="77777777" w:rsidR="00840C2F" w:rsidRDefault="00840C2F" w:rsidP="00A9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220F"/>
    <w:multiLevelType w:val="hybridMultilevel"/>
    <w:tmpl w:val="B33C7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124E9"/>
    <w:multiLevelType w:val="hybridMultilevel"/>
    <w:tmpl w:val="58B443E2"/>
    <w:lvl w:ilvl="0" w:tplc="D9F4E57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661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1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9"/>
    <w:rsid w:val="000628ED"/>
    <w:rsid w:val="00094B0C"/>
    <w:rsid w:val="00106737"/>
    <w:rsid w:val="00184AED"/>
    <w:rsid w:val="001906F5"/>
    <w:rsid w:val="00197B15"/>
    <w:rsid w:val="002D58D9"/>
    <w:rsid w:val="00344E67"/>
    <w:rsid w:val="0035438F"/>
    <w:rsid w:val="00372650"/>
    <w:rsid w:val="003D033D"/>
    <w:rsid w:val="003E003E"/>
    <w:rsid w:val="00414DDE"/>
    <w:rsid w:val="00454D23"/>
    <w:rsid w:val="004B4BF3"/>
    <w:rsid w:val="004C6EB6"/>
    <w:rsid w:val="005875AF"/>
    <w:rsid w:val="00597828"/>
    <w:rsid w:val="005D4E54"/>
    <w:rsid w:val="0062719F"/>
    <w:rsid w:val="00634A5C"/>
    <w:rsid w:val="00647B2E"/>
    <w:rsid w:val="00694C67"/>
    <w:rsid w:val="00712C11"/>
    <w:rsid w:val="00786CCE"/>
    <w:rsid w:val="00794391"/>
    <w:rsid w:val="007A0339"/>
    <w:rsid w:val="007B66C7"/>
    <w:rsid w:val="00802C94"/>
    <w:rsid w:val="008225D3"/>
    <w:rsid w:val="00840C2F"/>
    <w:rsid w:val="00847BD9"/>
    <w:rsid w:val="008C46A0"/>
    <w:rsid w:val="008E19D7"/>
    <w:rsid w:val="008F6753"/>
    <w:rsid w:val="00941E3C"/>
    <w:rsid w:val="009A3CE3"/>
    <w:rsid w:val="009C3F24"/>
    <w:rsid w:val="009E1D51"/>
    <w:rsid w:val="00A22FF5"/>
    <w:rsid w:val="00A24AC0"/>
    <w:rsid w:val="00A54A82"/>
    <w:rsid w:val="00A733BE"/>
    <w:rsid w:val="00A74474"/>
    <w:rsid w:val="00A966EA"/>
    <w:rsid w:val="00AA5409"/>
    <w:rsid w:val="00AD2E2D"/>
    <w:rsid w:val="00AF598F"/>
    <w:rsid w:val="00B64CE0"/>
    <w:rsid w:val="00B87EBA"/>
    <w:rsid w:val="00BB699E"/>
    <w:rsid w:val="00BD2F9A"/>
    <w:rsid w:val="00BD739C"/>
    <w:rsid w:val="00BE09A8"/>
    <w:rsid w:val="00BF1446"/>
    <w:rsid w:val="00C20B76"/>
    <w:rsid w:val="00C20F40"/>
    <w:rsid w:val="00CB49DD"/>
    <w:rsid w:val="00CE7991"/>
    <w:rsid w:val="00D81B12"/>
    <w:rsid w:val="00D96EFD"/>
    <w:rsid w:val="00DC4F84"/>
    <w:rsid w:val="00DE25E4"/>
    <w:rsid w:val="00E25762"/>
    <w:rsid w:val="00E53345"/>
    <w:rsid w:val="00E53AC4"/>
    <w:rsid w:val="00E9724C"/>
    <w:rsid w:val="00F60F98"/>
    <w:rsid w:val="00F64CA9"/>
    <w:rsid w:val="00FC4C35"/>
    <w:rsid w:val="00FC7211"/>
    <w:rsid w:val="00FF1001"/>
    <w:rsid w:val="00FF33EE"/>
    <w:rsid w:val="00FF7A3B"/>
    <w:rsid w:val="202A0BDB"/>
    <w:rsid w:val="281C39FE"/>
    <w:rsid w:val="7385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BA2D3E0"/>
  <w15:docId w15:val="{EE398469-D7E8-9740-B033-2C530D67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text" w:y="1"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B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6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iak\OneDrive\&#933;&#960;&#959;&#955;&#959;&#947;&#953;&#963;&#964;&#942;&#962;\&#933;&#928;&#919;&#929;&#917;&#931;&#921;&#913;&#922;&#913;\&#928;&#929;&#927;&#932;&#933;&#928;&#913;\&#934;&#927;&#929;&#924;&#913;%20&#928;&#931;&#917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354D0BF-7ED0-4F08-992E-B6613C8FB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C:\Users\gdiak\OneDrive\Υπολογιστής\ΥΠΗΡΕΣΙΑΚΑ\ΠΡΟΤΥΠΑ\ΦΟΡΜΑ ΠΣΕΑ.dotx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cp:lastModifiedBy>marios themistocleous</cp:lastModifiedBy>
  <cp:revision>2</cp:revision>
  <cp:lastPrinted>2007-09-11T05:44:00Z</cp:lastPrinted>
  <dcterms:created xsi:type="dcterms:W3CDTF">2023-08-19T08:30:00Z</dcterms:created>
  <dcterms:modified xsi:type="dcterms:W3CDTF">2023-08-19T08:30:00Z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